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1108" w14:textId="6D9E2931" w:rsidR="00B01B84" w:rsidRDefault="000950EC" w:rsidP="000950EC">
      <w:pPr>
        <w:autoSpaceDE w:val="0"/>
        <w:autoSpaceDN w:val="0"/>
        <w:adjustRightInd w:val="0"/>
        <w:jc w:val="both"/>
      </w:pPr>
      <w:r w:rsidRPr="000950EC">
        <w:rPr>
          <w:rFonts w:ascii="TimesNewRomanPSMT" w:hAnsi="TimesNewRomanPSMT" w:cs="TimesNewRomanPSMT"/>
          <w:szCs w:val="24"/>
          <w:u w:val="single"/>
        </w:rPr>
        <w:t>Temporary Limited California Permit Embargo</w:t>
      </w:r>
      <w:r>
        <w:rPr>
          <w:rFonts w:ascii="TimesNewRomanPSMT" w:hAnsi="TimesNewRomanPSMT" w:cs="TimesNewRomanPSMT"/>
          <w:szCs w:val="24"/>
        </w:rPr>
        <w:t>: On June 23, BNSF announced a limited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permit embargo of shipments of certain commodities moving westbound to destinations in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California. This embargo is designed to meter westbound volumes moving across our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Needles subdivision in light of recent service interruptions and ensure that our service in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Southern California does not degrade over the 4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of July holiday when our crew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availability has traditionally been substantially decreased. The embargo applies to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shipments from origins in states located along our Southern </w:t>
      </w:r>
      <w:proofErr w:type="spellStart"/>
      <w:r>
        <w:rPr>
          <w:rFonts w:ascii="TimesNewRomanPSMT" w:hAnsi="TimesNewRomanPSMT" w:cs="TimesNewRomanPSMT"/>
          <w:szCs w:val="24"/>
        </w:rPr>
        <w:t>Transcon</w:t>
      </w:r>
      <w:proofErr w:type="spellEnd"/>
      <w:r>
        <w:rPr>
          <w:rFonts w:ascii="TimesNewRomanPSMT" w:hAnsi="TimesNewRomanPSMT" w:cs="TimesNewRomanPSMT"/>
          <w:szCs w:val="24"/>
        </w:rPr>
        <w:t xml:space="preserve"> (TX, AZ, NM, OK,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LA, AR, AL, TN, MO, MS, KS, IL, IA, and NE). During the first week of implementation,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permits will be used to ensure sufficient westbound shipments destined for California of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animal feed as well as critical energy, public water and military supply; we continue to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monitor the pipeline for flows of those public welfare commodities, including the current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high level of carloads already in the pipeline that will not be impacted by the embargo.</w:t>
      </w:r>
      <w:r>
        <w:rPr>
          <w:rFonts w:ascii="TimesNewRomanPSMT" w:hAnsi="TimesNewRomanPSMT" w:cs="TimesNewRomanPSMT"/>
          <w:sz w:val="16"/>
          <w:szCs w:val="16"/>
        </w:rPr>
        <w:t>3</w:t>
      </w:r>
      <w:r>
        <w:rPr>
          <w:rFonts w:ascii="TimesNewRomanPSMT" w:hAnsi="TimesNewRomanPSMT" w:cs="TimesNewRomanPSMT"/>
          <w:sz w:val="16"/>
          <w:szCs w:val="16"/>
        </w:rPr>
        <w:t xml:space="preserve">  </w:t>
      </w:r>
      <w:r>
        <w:rPr>
          <w:rFonts w:ascii="TimesNewRomanPSMT" w:hAnsi="TimesNewRomanPSMT" w:cs="TimesNewRomanPSMT"/>
          <w:szCs w:val="24"/>
        </w:rPr>
        <w:t>After the first week of the embargo, which includes the July 4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holiday, BNSF anticipates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implementing exemptions to the embargo for the public welfare commodities identified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above along with other similar commodities. Like the Board, BNSF is aware of the impact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that our service issues can have on commodities that are more essential to the public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welfare, and our approach to this embargo reflects that sensitivity. This embargo is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scheduled to be in place until July 31, 2022, but we will be monitoring developments on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an ongoing basis in case it becomes necessary to extend it or possible to terminate it early.</w:t>
      </w:r>
      <w:r>
        <w:rPr>
          <w:rFonts w:ascii="TimesNewRomanPSMT" w:hAnsi="TimesNewRomanPSMT" w:cs="TimesNewRomanPSMT"/>
          <w:szCs w:val="24"/>
        </w:rPr>
        <w:t xml:space="preserve">  </w:t>
      </w:r>
      <w:r>
        <w:rPr>
          <w:rFonts w:ascii="TimesNewRomanPSMT" w:hAnsi="TimesNewRomanPSMT" w:cs="TimesNewRomanPSMT"/>
          <w:szCs w:val="24"/>
        </w:rPr>
        <w:t>While the embargo is in place, customers with commodities not covered by the exemptions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can submit requests for permits for shipments a week in advance via a form on our website.</w:t>
      </w:r>
      <w:r>
        <w:rPr>
          <w:rFonts w:ascii="TimesNewRomanPSMT" w:hAnsi="TimesNewRomanPSMT" w:cs="TimesNewRomanPSMT"/>
          <w:szCs w:val="24"/>
        </w:rPr>
        <w:t xml:space="preserve">  </w:t>
      </w:r>
      <w:r>
        <w:rPr>
          <w:rFonts w:ascii="TimesNewRomanPSMT" w:hAnsi="TimesNewRomanPSMT" w:cs="TimesNewRomanPSMT"/>
          <w:szCs w:val="24"/>
        </w:rPr>
        <w:t>Conscious of the short-term impact that this embargo would have on our impacted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customers and desiring to give them as much advance notice as possible to plan their own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operations, BNSF is reaching out to shippers individually as well as providing detailed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communications on our broader customer communications platforms a week in advance of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the embargo taking effect.</w:t>
      </w:r>
    </w:p>
    <w:sectPr w:rsidR="00B0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EC"/>
    <w:rsid w:val="000950EC"/>
    <w:rsid w:val="00136B65"/>
    <w:rsid w:val="001B1C15"/>
    <w:rsid w:val="003227DF"/>
    <w:rsid w:val="00361BD6"/>
    <w:rsid w:val="00664525"/>
    <w:rsid w:val="00A51336"/>
    <w:rsid w:val="00B01B84"/>
    <w:rsid w:val="00B974EA"/>
    <w:rsid w:val="00F13F8C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B233"/>
  <w15:chartTrackingRefBased/>
  <w15:docId w15:val="{4F0CF5C0-92DE-4C8E-970F-351D55A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J. Litwiler</dc:creator>
  <cp:keywords/>
  <dc:description/>
  <cp:lastModifiedBy>Thomas J. Litwiler</cp:lastModifiedBy>
  <cp:revision>1</cp:revision>
  <dcterms:created xsi:type="dcterms:W3CDTF">2022-06-24T19:02:00Z</dcterms:created>
  <dcterms:modified xsi:type="dcterms:W3CDTF">2022-06-24T19:05:00Z</dcterms:modified>
</cp:coreProperties>
</file>